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DC2C78" w14:textId="1F58F5EF" w:rsidR="00346990" w:rsidRDefault="00346990" w:rsidP="003469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A695D7E" wp14:editId="27347015">
            <wp:extent cx="1740698" cy="929005"/>
            <wp:effectExtent l="0" t="0" r="0" b="4445"/>
            <wp:docPr id="3" name="Obraz 3" descr="Logotypy Ministerstwa - Ministerstwo Rodziny i Polityki Społecznej - Portal  Gov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 Ministerstwa - Ministerstwo Rodziny i Polityki Społecznej - Portal  Gov.p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90" cy="939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                                                             </w:t>
      </w:r>
      <w:r w:rsidRPr="00A54B50">
        <w:rPr>
          <w:noProof/>
          <w:lang w:eastAsia="pl-PL"/>
        </w:rPr>
        <w:drawing>
          <wp:inline distT="0" distB="0" distL="0" distR="0" wp14:anchorId="701DAEB4" wp14:editId="3DC432D1">
            <wp:extent cx="1775637" cy="892692"/>
            <wp:effectExtent l="0" t="0" r="0" b="3175"/>
            <wp:docPr id="1" name="Obraz 1" descr="W:\osrode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srodek_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628" cy="90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FA479" w14:textId="77777777" w:rsidR="00346990" w:rsidRDefault="00346990" w:rsidP="009C12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CDBEBA2" w14:textId="77777777" w:rsidR="0056095F" w:rsidRPr="0056095F" w:rsidRDefault="0056095F" w:rsidP="009C12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Ośrodek Pomocy Społecznej Czernichów informuje, że rozpoczął wdrażanie  Programu „Opi</w:t>
      </w:r>
      <w:r w:rsidR="00406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eka </w:t>
      </w:r>
      <w:proofErr w:type="spellStart"/>
      <w:r w:rsidR="0040620C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wytchnieniowa</w:t>
      </w:r>
      <w:proofErr w:type="spellEnd"/>
      <w:r w:rsidR="0040620C">
        <w:rPr>
          <w:rFonts w:ascii="Times New Roman" w:eastAsia="Times New Roman" w:hAnsi="Times New Roman" w:cs="Times New Roman"/>
          <w:sz w:val="24"/>
          <w:szCs w:val="24"/>
          <w:lang w:eastAsia="pl-PL"/>
        </w:rPr>
        <w:t>” – edycja 2021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realizowanego w ramach Funduszu Solidarnościowego. W/w Program będzie realizowany poprzez świadczenie usługi opieki </w:t>
      </w:r>
      <w:proofErr w:type="spellStart"/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miejscu zamieszkania osoby niepełnosprawnej.</w:t>
      </w:r>
    </w:p>
    <w:p w14:paraId="6BEB5E32" w14:textId="77777777" w:rsidR="0056095F" w:rsidRPr="0056095F" w:rsidRDefault="00986A6E" w:rsidP="009C12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5B8484CD">
          <v:rect id="_x0000_i1025" style="width:362.9pt;height:1.5pt" o:hrpct="800" o:hralign="center" o:hrstd="t" o:hr="t" fillcolor="#a0a0a0" stroked="f"/>
        </w:pict>
      </w:r>
    </w:p>
    <w:p w14:paraId="3F8994C8" w14:textId="7777777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kogo adresowany jest Program „Opieka wytchnieniowa” ?</w:t>
      </w:r>
    </w:p>
    <w:p w14:paraId="1C1D96CC" w14:textId="77777777" w:rsidR="0040620C" w:rsidRPr="0056095F" w:rsidRDefault="0056095F" w:rsidP="009C12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adresowany jest do członków rodzin lub opiekunów, </w:t>
      </w:r>
      <w:r w:rsidR="0040620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sprawujących bezpośrednią opiekę nad dziećmi z orzeczeniem o niepełnosprawność</w:t>
      </w:r>
      <w:r w:rsidR="001601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osobami posiadającymi orzeczenie o znacznym stopniu niepełnosprawności, które wymagają usługi opieki wytchnieniowej.</w:t>
      </w:r>
    </w:p>
    <w:p w14:paraId="362ED74B" w14:textId="77777777" w:rsidR="0056095F" w:rsidRPr="0056095F" w:rsidRDefault="0056095F" w:rsidP="005609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062127" w14:textId="7777777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Jakie jest zadanie opieki wytchnieniowej?</w:t>
      </w:r>
    </w:p>
    <w:p w14:paraId="0C32A4E5" w14:textId="1030BFE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wytchnieniowa ma za zadanie odciążenie członków rodzin lub opiekunów poprzez wsparcie ich w codziennych obowiązkach lub zapewnienie czasowego zastępstwa. Dzięki temu osoby zaangażowane na co dzień w sprawowanie opieki dysponować będą czasem dla siebie, który będą mogły przeznaczyć na odpoczynek i regenerację, jak również na załatwienie niezbędnych spraw. Usługa opieki wytchnieniowej może służyć również okresowemu zabezpieczeniu potrzeb osoby niepełnosprawnej w sytuacji, gdy opiekunowie z różnych powodów nie będą mogli wykonywać swoich obowiązków.</w:t>
      </w:r>
    </w:p>
    <w:p w14:paraId="0DECA2DC" w14:textId="77777777" w:rsidR="0056095F" w:rsidRPr="0056095F" w:rsidRDefault="00986A6E" w:rsidP="005609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05E79B4C">
          <v:rect id="_x0000_i1026" style="width:362.9pt;height:1.5pt" o:hrpct="800" o:hralign="center" o:hrstd="t" o:hr="t" fillcolor="#a0a0a0" stroked="f"/>
        </w:pict>
      </w:r>
    </w:p>
    <w:p w14:paraId="4A309834" w14:textId="59860470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Kto m</w:t>
      </w:r>
      <w:r w:rsidR="00C569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pierwszeństwo w korzystaniu z usługi opieki wytchnieniowej ?</w:t>
      </w:r>
    </w:p>
    <w:p w14:paraId="454BEB44" w14:textId="71DD6FA7" w:rsid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Pierwszeństwo w korzystaniu z usługi opieki wytchnieniowej mają członkowie rodzin lub opiekunowie sprawujący bezpośrednią opiekę nad dziećmi z orzeczeniem o niepełnosprawności oraz członkowie rodzin lub opiekunowie osób ze znacznym stopniem niepełnosprawności/osobami z orzeczeniami równoważnymi, któ</w:t>
      </w:r>
      <w:r w:rsidR="009C1226">
        <w:rPr>
          <w:rFonts w:ascii="Times New Roman" w:eastAsia="Times New Roman" w:hAnsi="Times New Roman" w:cs="Times New Roman"/>
          <w:sz w:val="24"/>
          <w:szCs w:val="24"/>
          <w:lang w:eastAsia="pl-PL"/>
        </w:rPr>
        <w:t>re:</w:t>
      </w:r>
    </w:p>
    <w:p w14:paraId="0C8D6A85" w14:textId="77777777" w:rsidR="009C1226" w:rsidRDefault="009C1226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mają niepełnosprawność sprzężona/złożoną</w:t>
      </w:r>
      <w:r w:rsidR="00CD1E2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83C297D" w14:textId="77777777" w:rsidR="00CD1E24" w:rsidRDefault="00CD1E24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wymaga wysokiego poziomu wsparcia,</w:t>
      </w:r>
    </w:p>
    <w:p w14:paraId="27106A97" w14:textId="77777777" w:rsidR="00CD1E24" w:rsidRPr="0056095F" w:rsidRDefault="00CD1E24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stale przebywa w domu, tj. nie korzysta z ośrodka wsparcia lub placówek pobytu całodobowego, np. ośrodka szkolno-wychowawczego czy internatu.</w:t>
      </w:r>
    </w:p>
    <w:p w14:paraId="3BD5F5F4" w14:textId="066972FE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rzetelnej kwalifikacji uczestników Programu został wprowadzony pomiar ograniczeń w codziennym funkcjonowaniu oraz zakresu niezbędnego wsparcia. Ocena dokonywana jest 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danych zawartych w </w:t>
      </w:r>
      <w:r w:rsidRPr="000529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Karcie pomiaru niezależności funkcjonalnej wg zmodyfikowanych kryteriów oceny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Skali FIM, którą uzupełnia lekarz rodzinny/ lekarz rehabilitacji medycznej/ fizjoterapeuta/ pielęgniarka. Jeśli wynik takiego badania wyniesie od 18 do 75 punktów (wg zmodyfikowanej punktacji) wówczas usługa opieki wytchnieniowej w pierwszej kolejności będzie skierowana do członka rodziny lub opiekuna sprawującego bezpośrednią opiekę nad taką osobą niepełnosprawną.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52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pomiaru niezależności funkcjonalnej wg zmodyfikowanych kryteriów </w:t>
      </w:r>
      <w:r w:rsidR="005073DD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nie jest dokumentem obowiązkowym, jednak w przypadku dużej liczby zgłoszeń uczestnicy Programu posiadający tę kartę będą mieć zapewniony dostęp do usługi opieki wytchnieniowej w pierwszej kolejności.</w:t>
      </w:r>
    </w:p>
    <w:p w14:paraId="1A4955FA" w14:textId="77777777" w:rsidR="0056095F" w:rsidRPr="0056095F" w:rsidRDefault="00986A6E" w:rsidP="005609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213D5886">
          <v:rect id="_x0000_i1027" style="width:362.9pt;height:1.5pt" o:hrpct="800" o:hralign="center" o:hrstd="t" o:hr="t" fillcolor="#a0a0a0" stroked="f"/>
        </w:pict>
      </w:r>
    </w:p>
    <w:p w14:paraId="0A74247A" w14:textId="7777777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kiedy będzie realizowany Program „Opieka wytchnieniowa”?</w:t>
      </w:r>
    </w:p>
    <w:p w14:paraId="24A808D4" w14:textId="7777777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realizowany będzie przez Gminny Ośrodek Pomocy Społecznej </w:t>
      </w:r>
      <w:r w:rsidR="005073DD">
        <w:rPr>
          <w:rFonts w:ascii="Times New Roman" w:eastAsia="Times New Roman" w:hAnsi="Times New Roman" w:cs="Times New Roman"/>
          <w:sz w:val="24"/>
          <w:szCs w:val="24"/>
          <w:lang w:eastAsia="pl-PL"/>
        </w:rPr>
        <w:t>Czernichów do końca grudnia 2021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. Usługi w ramach programu będą świadczone nieodpłatnie, w</w:t>
      </w:r>
      <w:r w:rsidR="00507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łącznym maksymalnym wymiarze w limicie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240 godzin.</w:t>
      </w:r>
    </w:p>
    <w:p w14:paraId="5D6782CF" w14:textId="77777777" w:rsidR="0056095F" w:rsidRPr="0056095F" w:rsidRDefault="00986A6E" w:rsidP="005609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4979E312">
          <v:rect id="_x0000_i1028" style="width:362.9pt;height:1.5pt" o:hrpct="800" o:hralign="center" o:hrstd="t" o:hr="t" fillcolor="#a0a0a0" stroked="f"/>
        </w:pict>
      </w:r>
    </w:p>
    <w:p w14:paraId="67121836" w14:textId="7777777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Gdzie składamy wnioski?</w:t>
      </w:r>
    </w:p>
    <w:p w14:paraId="3C37C7BA" w14:textId="4AEB4C7B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zainteresowane tą formą wsparcia prosimy o składanie niżej wymienionych dokumentów drogą pocztową </w:t>
      </w:r>
      <w:r w:rsidR="00960C7F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ub</w:t>
      </w:r>
      <w:r w:rsidR="00986A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mailową na adres: </w:t>
      </w:r>
      <w:r w:rsidR="00986A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="00986A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mail</w:t>
      </w: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 </w:t>
      </w:r>
      <w:hyperlink r:id="rId6" w:history="1">
        <w:r w:rsidRPr="005609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sekretariat@gops.czernichow.com.pl</w:t>
        </w:r>
      </w:hyperlink>
      <w:r w:rsidR="00986A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60C7F">
        <w:rPr>
          <w:rFonts w:ascii="Times New Roman" w:eastAsia="Times New Roman" w:hAnsi="Times New Roman" w:cs="Times New Roman"/>
          <w:sz w:val="24"/>
          <w:szCs w:val="24"/>
          <w:lang w:eastAsia="pl-PL"/>
        </w:rPr>
        <w:t>bądź</w:t>
      </w:r>
      <w:r w:rsidR="00986A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GOPS Czernichów; 34-311 Czernichów, ul. Strażacka 6/7.</w:t>
      </w:r>
    </w:p>
    <w:p w14:paraId="42F60AEE" w14:textId="77777777" w:rsidR="0056095F" w:rsidRPr="0056095F" w:rsidRDefault="0056095F" w:rsidP="00560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Szczegółowe informacje na temat Programu można uzyskać pod numerem telefonu:</w:t>
      </w:r>
      <w:r w:rsidRPr="00560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56095F">
        <w:rPr>
          <w:rFonts w:ascii="Times New Roman" w:eastAsia="Times New Roman" w:hAnsi="Times New Roman" w:cs="Times New Roman"/>
          <w:sz w:val="24"/>
          <w:szCs w:val="24"/>
          <w:lang w:eastAsia="pl-PL"/>
        </w:rPr>
        <w:t>Tel. 33/661338, 531 973 358, 604 287 741, w godzinach: poniedziałku –piątku 7:30 do 15:30</w:t>
      </w:r>
    </w:p>
    <w:p w14:paraId="740E1690" w14:textId="77777777" w:rsidR="00176FCB" w:rsidRDefault="00986A6E"/>
    <w:sectPr w:rsidR="00176FCB" w:rsidSect="00373A1B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95F"/>
    <w:rsid w:val="0005291F"/>
    <w:rsid w:val="001601A2"/>
    <w:rsid w:val="001B2706"/>
    <w:rsid w:val="00346990"/>
    <w:rsid w:val="00373A1B"/>
    <w:rsid w:val="0040620C"/>
    <w:rsid w:val="0045242A"/>
    <w:rsid w:val="005073DD"/>
    <w:rsid w:val="0056095F"/>
    <w:rsid w:val="00585829"/>
    <w:rsid w:val="00960C7F"/>
    <w:rsid w:val="00986A6E"/>
    <w:rsid w:val="009C1226"/>
    <w:rsid w:val="009C6736"/>
    <w:rsid w:val="00C569FC"/>
    <w:rsid w:val="00CD1E24"/>
    <w:rsid w:val="00E1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B4EB554"/>
  <w15:chartTrackingRefBased/>
  <w15:docId w15:val="{FACB1BE0-67A2-47FD-B597-D8706123F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06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7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9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9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gops.czernichow.com.p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17</cp:revision>
  <cp:lastPrinted>2021-05-28T08:46:00Z</cp:lastPrinted>
  <dcterms:created xsi:type="dcterms:W3CDTF">2021-05-28T08:42:00Z</dcterms:created>
  <dcterms:modified xsi:type="dcterms:W3CDTF">2021-06-21T11:50:00Z</dcterms:modified>
</cp:coreProperties>
</file>